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 Spacing"/>
        <w:rPr>
          <w:rFonts w:ascii="Malayalam Sangam MN" w:hAnsi="Malayalam Sangam MN"/>
        </w:rPr>
      </w:pPr>
    </w:p>
    <w:p>
      <w:pPr>
        <w:pStyle w:val="Body"/>
        <w:jc w:val="right"/>
        <w:rPr>
          <w:rFonts w:ascii="Malayalam Sangam MN" w:cs="Malayalam Sangam MN" w:hAnsi="Malayalam Sangam MN" w:eastAsia="Malayalam Sangam MN"/>
          <w:b w:val="1"/>
          <w:bCs w:val="1"/>
        </w:rPr>
      </w:pPr>
      <w:r>
        <w:rPr>
          <w:rFonts w:ascii="Malayalam Sangam MN" w:hAnsi="Malayalam Sangam MN"/>
          <w:b w:val="1"/>
          <w:bCs w:val="1"/>
          <w:rtl w:val="0"/>
          <w:lang w:val="en-US"/>
        </w:rPr>
        <w:t xml:space="preserve">IV Learner Interview Questions </w:t>
      </w:r>
    </w:p>
    <w:p>
      <w:pPr>
        <w:pStyle w:val="Body"/>
        <w:jc w:val="center"/>
        <w:rPr>
          <w:rFonts w:ascii="Malayalam Sangam MN" w:cs="Malayalam Sangam MN" w:hAnsi="Malayalam Sangam MN" w:eastAsia="Malayalam Sangam MN"/>
          <w:b w:val="1"/>
          <w:bCs w:val="1"/>
        </w:rPr>
      </w:pPr>
    </w:p>
    <w:tbl>
      <w:tblPr>
        <w:tblW w:w="1295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42"/>
        <w:gridCol w:w="3232"/>
        <w:gridCol w:w="3254"/>
        <w:gridCol w:w="3222"/>
      </w:tblGrid>
      <w:tr>
        <w:tblPrEx>
          <w:shd w:val="clear" w:color="auto" w:fill="ced7e7"/>
        </w:tblPrEx>
        <w:trPr>
          <w:trHeight w:val="483" w:hRule="atLeast"/>
        </w:trPr>
        <w:tc>
          <w:tcPr>
            <w:tcW w:type="dxa" w:w="3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Centre Name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Arial" w:hAnsi="Arial"/>
                <w:b w:val="1"/>
                <w:bCs w:val="1"/>
                <w:shd w:val="nil" w:color="auto" w:fill="auto"/>
                <w:rtl w:val="0"/>
                <w:lang w:val="en-US"/>
              </w:rPr>
              <w:t>ABERDEEN BLUEBERRY WELLNESS</w:t>
            </w:r>
          </w:p>
        </w:tc>
        <w:tc>
          <w:tcPr>
            <w:tcW w:type="dxa" w:w="3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Qualification/Course</w:t>
            </w:r>
          </w:p>
        </w:tc>
        <w:tc>
          <w:tcPr>
            <w:tcW w:type="dxa" w:w="3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Learner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3" w:hRule="atLeast"/>
        </w:trPr>
        <w:tc>
          <w:tcPr>
            <w:tcW w:type="dxa" w:w="32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Tutor/Assessor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323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2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2a1c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spacing w:after="0" w:line="240" w:lineRule="auto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Internal Verifier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Name</w:t>
            </w:r>
          </w:p>
        </w:tc>
        <w:tc>
          <w:tcPr>
            <w:tcW w:type="dxa" w:w="32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center"/>
        <w:rPr>
          <w:rFonts w:ascii="Arial" w:cs="Arial" w:hAnsi="Arial" w:eastAsia="Arial"/>
          <w:b w:val="1"/>
          <w:bCs w:val="1"/>
        </w:rPr>
      </w:pPr>
    </w:p>
    <w:p>
      <w:pPr>
        <w:pStyle w:val="List Paragraph"/>
        <w:rPr>
          <w:rFonts w:ascii="Arial" w:cs="Arial" w:hAnsi="Arial" w:eastAsia="Arial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When did you begin the programme/qualification?  </w:t>
      </w:r>
    </w:p>
    <w:p>
      <w:pPr>
        <w:pStyle w:val="No Spacing"/>
        <w:ind w:left="720" w:firstLine="0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What is the name of the qualification/course that you are enrolled onto? </w:t>
      </w:r>
    </w:p>
    <w:p>
      <w:pPr>
        <w:pStyle w:val="No Spacing"/>
        <w:ind w:left="720" w:firstLine="0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Who is the awarding body for the qualification you are working towards? 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Was the Centre</w:t>
      </w:r>
      <w:r>
        <w:rPr>
          <w:rFonts w:ascii="Malayalam Sangam MN" w:hAnsi="Malayalam Sangam MN" w:hint="default"/>
          <w:rtl w:val="0"/>
          <w:lang w:val="en-US"/>
        </w:rPr>
        <w:t>’</w:t>
      </w:r>
      <w:r>
        <w:rPr>
          <w:rFonts w:ascii="Malayalam Sangam MN" w:hAnsi="Malayalam Sangam MN"/>
          <w:rtl w:val="0"/>
          <w:lang w:val="en-US"/>
        </w:rPr>
        <w:t>s appeals procedure explained to you?  If so, how was this explained to you, and what do you understand it to be?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How do you think the Centre supports equality of opportunity?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Was any of your prior learning or experience used towards the qualification?  If yes, what was used?</w:t>
      </w: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Are you aware of what your course consists of? 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 xml:space="preserve">What additional learning resources have been issued to you to aid your learning </w:t>
      </w:r>
      <w:r>
        <w:rPr>
          <w:rFonts w:ascii="Malayalam Sangam MN" w:hAnsi="Malayalam Sangam MN" w:hint="default"/>
          <w:rtl w:val="0"/>
          <w:lang w:val="en-US"/>
        </w:rPr>
        <w:t xml:space="preserve">– </w:t>
      </w:r>
      <w:r>
        <w:rPr>
          <w:rFonts w:ascii="Malayalam Sangam MN" w:hAnsi="Malayalam Sangam MN"/>
          <w:rtl w:val="0"/>
          <w:lang w:val="en-US"/>
        </w:rPr>
        <w:t>online learning/manuals?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Do you have any additional learning needs?  If so, what additional learning support or alternative assessment arrangements are you receiving?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How effective do you feel the qualification is being delivered to you?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How much contact have you had with your tutor/assessor, and how is this done?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Do you know how you will be assessed?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What units have you completed so far?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How helpful do you find the feedback that your tutor/assessor gives to you?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If you had any concerns or issues regarding your course, or how you were being assessed, whom would you contact?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On a scale of 1-10 (1 being very poor and 10 being excellent) how would you rate the facilities of the centre?  How will this qualification help you in your future goals?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numPr>
          <w:ilvl w:val="0"/>
          <w:numId w:val="2"/>
        </w:numPr>
        <w:bidi w:val="0"/>
        <w:ind w:right="0"/>
        <w:jc w:val="left"/>
        <w:rPr>
          <w:rFonts w:ascii="Malayalam Sangam MN" w:hAnsi="Malayalam Sangam MN"/>
          <w:rtl w:val="0"/>
          <w:lang w:val="en-US"/>
        </w:rPr>
      </w:pPr>
      <w:r>
        <w:rPr>
          <w:rFonts w:ascii="Malayalam Sangam MN" w:hAnsi="Malayalam Sangam MN"/>
          <w:rtl w:val="0"/>
          <w:lang w:val="en-US"/>
        </w:rPr>
        <w:t>Additional questions/discussion points with learner please record below.</w:t>
      </w: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rPr>
          <w:rFonts w:ascii="Malayalam Sangam MN" w:cs="Malayalam Sangam MN" w:hAnsi="Malayalam Sangam MN" w:eastAsia="Malayalam Sangam MN"/>
        </w:rPr>
      </w:pPr>
    </w:p>
    <w:p>
      <w:pPr>
        <w:pStyle w:val="No Spacing"/>
        <w:rPr>
          <w:rFonts w:ascii="Malayalam Sangam MN" w:cs="Malayalam Sangam MN" w:hAnsi="Malayalam Sangam MN" w:eastAsia="Malayalam Sangam MN"/>
        </w:rPr>
      </w:pPr>
      <w:r>
        <w:rPr>
          <w:rFonts w:ascii="Malayalam Sangam MN" w:hAnsi="Malayalam Sangam MN"/>
          <w:rtl w:val="0"/>
          <w:lang w:val="en-US"/>
        </w:rPr>
        <w:t>I agree that the contents of this form may be shared with my tutor(s) and assessor(s)</w:t>
      </w:r>
    </w:p>
    <w:tbl>
      <w:tblPr>
        <w:tblW w:w="13248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015"/>
        <w:gridCol w:w="5245"/>
        <w:gridCol w:w="1281"/>
        <w:gridCol w:w="3707"/>
      </w:tblGrid>
      <w:tr>
        <w:tblPrEx>
          <w:shd w:val="clear" w:color="auto" w:fill="ced7e7"/>
        </w:tblPrEx>
        <w:trPr>
          <w:trHeight w:val="434" w:hRule="atLeast"/>
        </w:trPr>
        <w:tc>
          <w:tcPr>
            <w:tcW w:type="dxa" w:w="3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Learner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Signature: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99" w:hRule="atLeast"/>
        </w:trPr>
        <w:tc>
          <w:tcPr>
            <w:tcW w:type="dxa" w:w="30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Internal Verifier</w:t>
            </w:r>
            <w:r>
              <w:rPr>
                <w:rFonts w:ascii="Arial" w:hAnsi="Arial" w:hint="default"/>
                <w:shd w:val="nil" w:color="auto" w:fill="auto"/>
                <w:rtl w:val="0"/>
                <w:lang w:val="en-US"/>
              </w:rPr>
              <w:t>’</w:t>
            </w: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s Signature:</w:t>
            </w:r>
          </w:p>
        </w:tc>
        <w:tc>
          <w:tcPr>
            <w:tcW w:type="dxa" w:w="524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8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 Spacing"/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>Date</w:t>
            </w:r>
          </w:p>
        </w:tc>
        <w:tc>
          <w:tcPr>
            <w:tcW w:type="dxa" w:w="37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 Spacing"/>
        <w:widowControl w:val="0"/>
        <w:rPr>
          <w:rFonts w:ascii="Malayalam Sangam MN" w:cs="Malayalam Sangam MN" w:hAnsi="Malayalam Sangam MN" w:eastAsia="Malayalam Sangam MN"/>
        </w:rPr>
      </w:pPr>
    </w:p>
    <w:p>
      <w:pPr>
        <w:pStyle w:val="Body"/>
        <w:jc w:val="both"/>
        <w:rPr>
          <w:rFonts w:ascii="Arial" w:cs="Arial" w:hAnsi="Arial" w:eastAsia="Arial"/>
        </w:rPr>
      </w:pPr>
    </w:p>
    <w:p>
      <w:pPr>
        <w:pStyle w:val="Body"/>
        <w:jc w:val="both"/>
      </w:pPr>
      <w:r>
        <w:rPr>
          <w:rFonts w:ascii="Arial" w:cs="Arial" w:hAnsi="Arial" w:eastAsia="Arial"/>
        </w:rPr>
      </w:r>
    </w:p>
    <w:sectPr>
      <w:headerReference w:type="default" r:id="rId4"/>
      <w:footerReference w:type="default" r:id="rId5"/>
      <w:pgSz w:w="15840" w:h="12240" w:orient="landscape"/>
      <w:pgMar w:top="1440" w:right="1440" w:bottom="1440" w:left="1440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Malayalam Sangam M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right"/>
    </w:pPr>
    <w:r>
      <w:drawing xmlns:a="http://schemas.openxmlformats.org/drawingml/2006/main">
        <wp:inline distT="0" distB="0" distL="0" distR="0">
          <wp:extent cx="1668073" cy="609489"/>
          <wp:effectExtent l="0" t="0" r="0" b="0"/>
          <wp:docPr id="1073741825" name="officeArt object" descr="ABW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ABW Logo.jpg" descr="ABW Logo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8073" cy="6094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 Spacing">
    <w:name w:val="No Spacing"/>
    <w:next w:val="No Spacing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